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F2275" w:rsidRDefault="00AF2275" w:rsidP="00AF22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7C8">
        <w:rPr>
          <w:lang w:val="ru-RU"/>
        </w:rPr>
        <w:object w:dxaOrig="880" w:dyaOrig="1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4.75pt" o:ole="" filled="t" fillcolor="aqua">
            <v:imagedata r:id="rId6" o:title=""/>
          </v:shape>
          <o:OLEObject Type="Embed" ProgID="Word.Picture.8" ShapeID="_x0000_i1025" DrawAspect="Content" ObjectID="_1841379356" r:id="rId7"/>
        </w:object>
      </w:r>
    </w:p>
    <w:p w:rsidR="00AF2275" w:rsidRDefault="00AF2275" w:rsidP="00AF22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x-none"/>
        </w:rPr>
        <w:t>У К Р А Ї Н А</w:t>
      </w:r>
    </w:p>
    <w:p w:rsidR="00AF2275" w:rsidRDefault="00AF2275" w:rsidP="00AF227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КИЇВСЬКА РАЙОННА В м. ПОЛТАВІ РАДА</w:t>
      </w:r>
    </w:p>
    <w:p w:rsidR="00AF2275" w:rsidRDefault="00AF2275" w:rsidP="00AF227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ГОЛОВА РАДИ</w:t>
      </w:r>
    </w:p>
    <w:p w:rsidR="00AF2275" w:rsidRDefault="00AF2275" w:rsidP="00AF22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</w:p>
    <w:p w:rsidR="00AF2275" w:rsidRDefault="00AF2275" w:rsidP="00AF22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x-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0"/>
          <w:lang w:eastAsia="x-none"/>
        </w:rPr>
        <w:t xml:space="preserve">Р О З П О Р Я Д Ж Е Н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0"/>
          <w:lang w:eastAsia="x-none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0"/>
          <w:lang w:eastAsia="x-none"/>
        </w:rPr>
        <w:t xml:space="preserve"> Я</w:t>
      </w:r>
    </w:p>
    <w:p w:rsidR="00AF2275" w:rsidRDefault="00AF2275" w:rsidP="00AF227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</w:pPr>
    </w:p>
    <w:p w:rsidR="00AF2275" w:rsidRDefault="00AF2275" w:rsidP="00AF227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x-none"/>
        </w:rPr>
      </w:pPr>
    </w:p>
    <w:p w:rsidR="00AF2275" w:rsidRPr="00AF2275" w:rsidRDefault="00AF2275" w:rsidP="00AF2275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8"/>
          <w:szCs w:val="20"/>
          <w:lang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 xml:space="preserve">Від 27 травня  2026 року 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ab/>
      </w:r>
      <w:r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ab/>
      </w:r>
      <w:r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ab/>
      </w:r>
      <w:r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ab/>
      </w:r>
      <w:r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ab/>
      </w:r>
      <w:r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ab/>
      </w:r>
      <w:r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ab/>
      </w:r>
      <w:r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ab/>
        <w:t xml:space="preserve">   № </w:t>
      </w:r>
      <w:r w:rsidRPr="000F569D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3</w:t>
      </w:r>
      <w:r w:rsidR="000F569D" w:rsidRPr="000F569D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7</w:t>
      </w:r>
      <w:r w:rsidRPr="000F569D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 xml:space="preserve"> </w:t>
      </w:r>
    </w:p>
    <w:p w:rsidR="00AF2275" w:rsidRDefault="00AF2275" w:rsidP="00AF2275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eastAsia="x-none"/>
        </w:rPr>
      </w:pPr>
    </w:p>
    <w:p w:rsidR="00AF2275" w:rsidRDefault="00AF2275" w:rsidP="00AF2275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eastAsia="x-none"/>
        </w:rPr>
      </w:pPr>
    </w:p>
    <w:p w:rsidR="00AF2275" w:rsidRDefault="00AF2275" w:rsidP="00AF2275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скликання двадцять третьої</w:t>
      </w:r>
    </w:p>
    <w:p w:rsidR="00AF2275" w:rsidRDefault="00AF2275" w:rsidP="00AF2275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сесії Київської районної в м. Полтаві </w:t>
      </w:r>
    </w:p>
    <w:p w:rsidR="00AF2275" w:rsidRDefault="00AF2275" w:rsidP="00AF2275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ради восьмого скликання</w:t>
      </w:r>
    </w:p>
    <w:p w:rsidR="00AF2275" w:rsidRDefault="00AF2275" w:rsidP="00AF2275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2275" w:rsidRDefault="00AF2275" w:rsidP="00AF2275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eastAsia="x-none"/>
        </w:rPr>
      </w:pPr>
    </w:p>
    <w:p w:rsidR="00AF2275" w:rsidRDefault="00AF2275" w:rsidP="00AF2275">
      <w:pPr>
        <w:snapToGrid w:val="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Керуючись ст. 46, п.6 ст. 55 Закону України "Про місцеве самоврядування в Україні", Регламентом роботи Київської районної в м. Полтаві ради  восьмого скликання, </w:t>
      </w:r>
      <w:bookmarkStart w:id="1" w:name="n3"/>
      <w:bookmarkStart w:id="2" w:name="n9"/>
      <w:bookmarkEnd w:id="1"/>
      <w:bookmarkEnd w:id="2"/>
      <w:r>
        <w:rPr>
          <w:rFonts w:ascii="Times New Roman" w:hAnsi="Times New Roman" w:cs="Times New Roman"/>
          <w:sz w:val="28"/>
          <w:szCs w:val="28"/>
        </w:rPr>
        <w:t>Указом Президента України від 27 квітня 2026 року № 342/2026 «Про продовження строку дії воєнного стану в Україні», затвердженого Законом України</w:t>
      </w:r>
      <w:r>
        <w:rPr>
          <w:shd w:val="clear" w:color="auto" w:fill="FFFFFF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A84F32">
        <w:rPr>
          <w:rFonts w:ascii="Times New Roman" w:hAnsi="Times New Roman" w:cs="Times New Roman"/>
          <w:sz w:val="28"/>
          <w:szCs w:val="28"/>
        </w:rPr>
        <w:t>4857-IX від 28 квітня 2026 р</w:t>
      </w:r>
      <w:r w:rsidR="00A84F32">
        <w:rPr>
          <w:rFonts w:ascii="Times New Roman" w:hAnsi="Times New Roman" w:cs="Times New Roman"/>
          <w:sz w:val="28"/>
          <w:szCs w:val="28"/>
        </w:rPr>
        <w:t>оку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 затвердження Указу Президента України "Про продовження строку дії воєнного стану в Україні"</w:t>
      </w:r>
      <w:r>
        <w:rPr>
          <w:rFonts w:ascii="Times New Roman" w:hAnsi="Times New Roman" w:cs="Times New Roman"/>
          <w:sz w:val="28"/>
          <w:szCs w:val="28"/>
        </w:rPr>
        <w:t xml:space="preserve">, з міркувань безпеки, 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скликати двадцять третю сесію Київської районної в м. Полтаві ради восьмого скликання  11 червня 2026 року о 10.00 у приміщенні виконавчого комітету по вул. Решетилівська, ½, кім. 24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із застосуванням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відеоконференції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платформі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2275" w:rsidRDefault="00AF2275" w:rsidP="00AF22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Винести на розгляд сесії наступні питання:</w:t>
      </w:r>
    </w:p>
    <w:p w:rsidR="000F569D" w:rsidRDefault="000F569D" w:rsidP="00AF22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</w:pPr>
    </w:p>
    <w:tbl>
      <w:tblPr>
        <w:tblW w:w="10170" w:type="dxa"/>
        <w:tblLayout w:type="fixed"/>
        <w:tblLook w:val="04A0" w:firstRow="1" w:lastRow="0" w:firstColumn="1" w:lastColumn="0" w:noHBand="0" w:noVBand="1"/>
      </w:tblPr>
      <w:tblGrid>
        <w:gridCol w:w="567"/>
        <w:gridCol w:w="8897"/>
        <w:gridCol w:w="706"/>
      </w:tblGrid>
      <w:tr w:rsidR="00AF2275" w:rsidRPr="00AF2275" w:rsidTr="000F569D">
        <w:trPr>
          <w:gridAfter w:val="1"/>
          <w:wAfter w:w="706" w:type="dxa"/>
          <w:trHeight w:val="469"/>
        </w:trPr>
        <w:tc>
          <w:tcPr>
            <w:tcW w:w="567" w:type="dxa"/>
            <w:hideMark/>
          </w:tcPr>
          <w:p w:rsidR="00AF2275" w:rsidRDefault="00AF2275">
            <w:pPr>
              <w:spacing w:after="0" w:line="240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897" w:type="dxa"/>
          </w:tcPr>
          <w:p w:rsidR="00AF2275" w:rsidRDefault="00D231B0">
            <w:pPr>
              <w:tabs>
                <w:tab w:val="left" w:pos="5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31B0">
              <w:rPr>
                <w:rFonts w:ascii="Times New Roman" w:eastAsia="Times New Roman" w:hAnsi="Times New Roman" w:cs="Times New Roman"/>
                <w:sz w:val="28"/>
                <w:szCs w:val="28"/>
              </w:rPr>
              <w:t>Про перелік основних питань для розгляду на сесіях районної ради у ІІ півріччі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 року.</w:t>
            </w:r>
          </w:p>
          <w:p w:rsidR="000F569D" w:rsidRPr="000F569D" w:rsidRDefault="000F569D">
            <w:pPr>
              <w:tabs>
                <w:tab w:val="left" w:pos="5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AF2275" w:rsidTr="000F569D">
        <w:trPr>
          <w:gridAfter w:val="1"/>
          <w:wAfter w:w="706" w:type="dxa"/>
          <w:trHeight w:val="469"/>
        </w:trPr>
        <w:tc>
          <w:tcPr>
            <w:tcW w:w="567" w:type="dxa"/>
            <w:hideMark/>
          </w:tcPr>
          <w:p w:rsidR="00AF2275" w:rsidRDefault="00AF2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8897" w:type="dxa"/>
          </w:tcPr>
          <w:p w:rsidR="00AF2275" w:rsidRDefault="00D23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внесення змін до складу адміністративної комісії при виконкомі Київської районної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м.Полтаві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ради.</w:t>
            </w:r>
          </w:p>
          <w:p w:rsidR="000F569D" w:rsidRPr="000F569D" w:rsidRDefault="000F5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AF2275" w:rsidTr="000F569D">
        <w:trPr>
          <w:gridAfter w:val="1"/>
          <w:wAfter w:w="706" w:type="dxa"/>
          <w:trHeight w:val="251"/>
        </w:trPr>
        <w:tc>
          <w:tcPr>
            <w:tcW w:w="567" w:type="dxa"/>
            <w:hideMark/>
          </w:tcPr>
          <w:p w:rsidR="00AF2275" w:rsidRDefault="00AF2275">
            <w:pPr>
              <w:spacing w:after="0" w:line="240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8897" w:type="dxa"/>
          </w:tcPr>
          <w:p w:rsidR="00D231B0" w:rsidRPr="00D231B0" w:rsidRDefault="00D231B0" w:rsidP="00D231B0">
            <w:pPr>
              <w:tabs>
                <w:tab w:val="left" w:pos="5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1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 затвердження звіту про виконання бюджету  Київського </w:t>
            </w:r>
          </w:p>
          <w:p w:rsidR="00AF2275" w:rsidRDefault="00D231B0" w:rsidP="00D231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1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району у місті Полтаві за  1 квартал  2026 року код бюджету 1657060100.</w:t>
            </w:r>
          </w:p>
          <w:p w:rsidR="000F569D" w:rsidRPr="000F569D" w:rsidRDefault="000F569D" w:rsidP="00D231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zh-CN"/>
              </w:rPr>
            </w:pPr>
          </w:p>
        </w:tc>
      </w:tr>
      <w:tr w:rsidR="00AF2275" w:rsidTr="000F569D">
        <w:trPr>
          <w:gridAfter w:val="1"/>
          <w:wAfter w:w="706" w:type="dxa"/>
          <w:trHeight w:val="497"/>
        </w:trPr>
        <w:tc>
          <w:tcPr>
            <w:tcW w:w="567" w:type="dxa"/>
            <w:hideMark/>
          </w:tcPr>
          <w:p w:rsidR="00AF2275" w:rsidRDefault="00AF2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8897" w:type="dxa"/>
          </w:tcPr>
          <w:p w:rsidR="00AF2275" w:rsidRPr="00D231B0" w:rsidRDefault="00D231B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31B0">
              <w:rPr>
                <w:rFonts w:ascii="Times New Roman" w:eastAsia="Times New Roman" w:hAnsi="Times New Roman" w:cs="Times New Roman"/>
                <w:sz w:val="28"/>
                <w:szCs w:val="28"/>
              </w:rPr>
              <w:t>Про затвердження рішення  виконавчого комітету</w:t>
            </w:r>
            <w:r w:rsidRPr="00D231B0">
              <w:rPr>
                <w:sz w:val="28"/>
                <w:szCs w:val="28"/>
              </w:rPr>
              <w:t xml:space="preserve"> </w:t>
            </w:r>
            <w:r w:rsidRPr="00D231B0">
              <w:rPr>
                <w:rFonts w:ascii="Times New Roman" w:hAnsi="Times New Roman" w:cs="Times New Roman"/>
                <w:sz w:val="28"/>
                <w:szCs w:val="28"/>
              </w:rPr>
              <w:t>Київської районної в місті Полтаві ради від 22.04.2026  № 81 «Про внесення змін до показників бюджету Київського району у місті Полтаві на 2026 рік код бюджету 1657060100»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F2275" w:rsidTr="000F569D">
        <w:trPr>
          <w:gridAfter w:val="1"/>
          <w:wAfter w:w="706" w:type="dxa"/>
          <w:trHeight w:val="469"/>
        </w:trPr>
        <w:tc>
          <w:tcPr>
            <w:tcW w:w="567" w:type="dxa"/>
            <w:hideMark/>
          </w:tcPr>
          <w:p w:rsidR="00AF2275" w:rsidRDefault="00AF2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897" w:type="dxa"/>
          </w:tcPr>
          <w:p w:rsidR="00AF2275" w:rsidRPr="00D231B0" w:rsidRDefault="00D231B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1B0">
              <w:rPr>
                <w:rFonts w:ascii="Times New Roman" w:eastAsia="Times New Roman" w:hAnsi="Times New Roman" w:cs="Times New Roman"/>
                <w:sz w:val="28"/>
                <w:szCs w:val="28"/>
              </w:rPr>
              <w:t>Про затвердження рішення  виконавчого комітету</w:t>
            </w:r>
            <w:r w:rsidRPr="00D231B0">
              <w:rPr>
                <w:sz w:val="28"/>
                <w:szCs w:val="28"/>
              </w:rPr>
              <w:t xml:space="preserve"> </w:t>
            </w:r>
            <w:r w:rsidRPr="00D231B0">
              <w:rPr>
                <w:rFonts w:ascii="Times New Roman" w:hAnsi="Times New Roman" w:cs="Times New Roman"/>
                <w:sz w:val="28"/>
                <w:szCs w:val="28"/>
              </w:rPr>
              <w:t xml:space="preserve">Київської районної в місті Полтаві ради від 12.05.2026  № 87 «Про внесення змін до показників бюджету Київського району у місті Полтаві на 2026  рік код </w:t>
            </w:r>
            <w:r w:rsidRPr="00D231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бюджету 1657060100»</w:t>
            </w:r>
            <w:r w:rsidR="009A0C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F2275" w:rsidRPr="00D231B0" w:rsidTr="000F569D">
        <w:trPr>
          <w:gridAfter w:val="1"/>
          <w:wAfter w:w="706" w:type="dxa"/>
          <w:trHeight w:val="469"/>
        </w:trPr>
        <w:tc>
          <w:tcPr>
            <w:tcW w:w="567" w:type="dxa"/>
            <w:hideMark/>
          </w:tcPr>
          <w:p w:rsidR="00AF2275" w:rsidRPr="00D231B0" w:rsidRDefault="00AF2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31B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8897" w:type="dxa"/>
          </w:tcPr>
          <w:p w:rsidR="00AF2275" w:rsidRPr="00D231B0" w:rsidRDefault="00D231B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1B0">
              <w:rPr>
                <w:rFonts w:ascii="Times New Roman" w:hAnsi="Times New Roman" w:cs="Times New Roman"/>
                <w:sz w:val="28"/>
                <w:szCs w:val="28"/>
              </w:rPr>
              <w:t>Про затвердження розпорядження від 22.04.2026 № 40-о «Про звільнення Борисенко О.П.»</w:t>
            </w:r>
          </w:p>
        </w:tc>
      </w:tr>
      <w:tr w:rsidR="00AF2275" w:rsidRPr="00D231B0" w:rsidTr="000F569D">
        <w:trPr>
          <w:trHeight w:val="469"/>
        </w:trPr>
        <w:tc>
          <w:tcPr>
            <w:tcW w:w="567" w:type="dxa"/>
            <w:hideMark/>
          </w:tcPr>
          <w:p w:rsidR="00AF2275" w:rsidRPr="00D231B0" w:rsidRDefault="00AF2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3" w:type="dxa"/>
            <w:gridSpan w:val="2"/>
          </w:tcPr>
          <w:p w:rsidR="00AF2275" w:rsidRPr="00D231B0" w:rsidRDefault="00A84F3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1B0">
              <w:rPr>
                <w:rFonts w:ascii="Times New Roman" w:eastAsia="Times New Roman" w:hAnsi="Times New Roman" w:cs="Times New Roman"/>
                <w:sz w:val="28"/>
                <w:szCs w:val="28"/>
              </w:rPr>
              <w:t>Різне</w:t>
            </w:r>
            <w:r w:rsidR="000F569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F2275" w:rsidRPr="00D231B0" w:rsidTr="000F569D">
        <w:trPr>
          <w:trHeight w:val="469"/>
        </w:trPr>
        <w:tc>
          <w:tcPr>
            <w:tcW w:w="567" w:type="dxa"/>
            <w:hideMark/>
          </w:tcPr>
          <w:p w:rsidR="00AF2275" w:rsidRPr="00D231B0" w:rsidRDefault="00AF2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3" w:type="dxa"/>
            <w:gridSpan w:val="2"/>
            <w:hideMark/>
          </w:tcPr>
          <w:p w:rsidR="00AF2275" w:rsidRPr="00D231B0" w:rsidRDefault="00AF227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4EA1" w:rsidRDefault="00AF2275" w:rsidP="00A84F32">
      <w:pPr>
        <w:spacing w:after="0" w:line="240" w:lineRule="auto"/>
        <w:jc w:val="both"/>
      </w:pPr>
      <w:r w:rsidRPr="00D231B0">
        <w:rPr>
          <w:rFonts w:ascii="Times New Roman" w:eastAsia="Times New Roman" w:hAnsi="Times New Roman" w:cs="Times New Roman"/>
          <w:sz w:val="28"/>
          <w:szCs w:val="28"/>
          <w:lang w:eastAsia="x-none"/>
        </w:rPr>
        <w:t>Голова районн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ої ради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ab/>
        <w:t>Сергій СИНЯГІВСЬКИЙ</w:t>
      </w:r>
    </w:p>
    <w:sectPr w:rsidR="004C4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275"/>
    <w:rsid w:val="000F569D"/>
    <w:rsid w:val="00113DCB"/>
    <w:rsid w:val="004C4EA1"/>
    <w:rsid w:val="009A0CD9"/>
    <w:rsid w:val="00A84F32"/>
    <w:rsid w:val="00AF2275"/>
    <w:rsid w:val="00C0027F"/>
    <w:rsid w:val="00D231B0"/>
    <w:rsid w:val="00DE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275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275"/>
    <w:rPr>
      <w:rFonts w:ascii="Tahoma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275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275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2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E3AF7-C45F-4419-BD07-423A70B38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2026-05-25T12:13:00Z</cp:lastPrinted>
  <dcterms:created xsi:type="dcterms:W3CDTF">2026-05-27T06:30:00Z</dcterms:created>
  <dcterms:modified xsi:type="dcterms:W3CDTF">2026-05-27T06:30:00Z</dcterms:modified>
</cp:coreProperties>
</file>